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CB" w:rsidRDefault="000C1117">
      <w:hyperlink r:id="rId5" w:history="1">
        <w:r w:rsidRPr="00B81BE4">
          <w:rPr>
            <w:rStyle w:val="Hyperlink"/>
          </w:rPr>
          <w:t>https://www.bonappetit.com/recipe/pull-apart-sour-cream-and-chive-rolls</w:t>
        </w:r>
      </w:hyperlink>
    </w:p>
    <w:p w:rsidR="000C1117" w:rsidRDefault="000C1117">
      <w:bookmarkStart w:id="0" w:name="_GoBack"/>
      <w:bookmarkEnd w:id="0"/>
    </w:p>
    <w:sectPr w:rsidR="000C1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8FB"/>
    <w:rsid w:val="000C1117"/>
    <w:rsid w:val="002918FB"/>
    <w:rsid w:val="0080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11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11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onappetit.com/recipe/pull-apart-sour-cream-and-chive-rol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2</cp:revision>
  <dcterms:created xsi:type="dcterms:W3CDTF">2020-11-22T11:34:00Z</dcterms:created>
  <dcterms:modified xsi:type="dcterms:W3CDTF">2020-11-22T12:25:00Z</dcterms:modified>
</cp:coreProperties>
</file>